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73F8" w14:textId="1806532B" w:rsidR="00C269EF" w:rsidRPr="00C269EF" w:rsidRDefault="00C269EF" w:rsidP="6771B6D4">
      <w:pPr>
        <w:ind w:left="-567"/>
        <w:jc w:val="center"/>
        <w:rPr>
          <w:rFonts w:cs="Arial"/>
          <w:b/>
          <w:bCs/>
          <w:sz w:val="24"/>
          <w:szCs w:val="24"/>
        </w:rPr>
      </w:pPr>
      <w:bookmarkStart w:id="0" w:name="_Hlk92970691"/>
      <w:bookmarkStart w:id="1" w:name="OLE_LINK1"/>
      <w:r w:rsidRPr="6771B6D4">
        <w:rPr>
          <w:rFonts w:cs="Arial"/>
          <w:b/>
          <w:bCs/>
          <w:sz w:val="24"/>
          <w:szCs w:val="24"/>
        </w:rPr>
        <w:t>THE PORTSMOUTH CITY COUNCIL (VARIOUS ROADS) (ELECTRIC VEHICLE RECHARGING PARKING PLACES) (NO.</w:t>
      </w:r>
      <w:r w:rsidR="0023621A">
        <w:rPr>
          <w:rFonts w:cs="Arial"/>
          <w:b/>
          <w:bCs/>
          <w:sz w:val="24"/>
          <w:szCs w:val="24"/>
        </w:rPr>
        <w:t xml:space="preserve"> </w:t>
      </w:r>
      <w:r w:rsidR="0023621A" w:rsidRPr="006B1967">
        <w:rPr>
          <w:rFonts w:cs="Arial"/>
          <w:b/>
          <w:bCs/>
          <w:sz w:val="24"/>
          <w:szCs w:val="24"/>
        </w:rPr>
        <w:t>3</w:t>
      </w:r>
      <w:r w:rsidRPr="6771B6D4">
        <w:rPr>
          <w:rFonts w:cs="Arial"/>
          <w:b/>
          <w:bCs/>
          <w:sz w:val="24"/>
          <w:szCs w:val="24"/>
        </w:rPr>
        <w:t>) ORDER 2025</w:t>
      </w:r>
    </w:p>
    <w:bookmarkEnd w:id="0"/>
    <w:p w14:paraId="5B5A7973" w14:textId="7FD0E052" w:rsidR="00BB19CF" w:rsidRPr="00BB19CF" w:rsidRDefault="65F543A1" w:rsidP="48C6BFF6">
      <w:pPr>
        <w:pStyle w:val="BodyText2"/>
        <w:spacing w:after="120"/>
        <w:ind w:right="-170"/>
      </w:pPr>
      <w:r>
        <w:t>Portsmouth City Council proposes to make the above Order under the R</w:t>
      </w:r>
      <w:r w:rsidRPr="65F543A1">
        <w:rPr>
          <w:color w:val="000000" w:themeColor="text1"/>
        </w:rPr>
        <w:t xml:space="preserve">oad Traffic Regulation Act 1984, the effect of which would be to introduce parking bays for use only by </w:t>
      </w:r>
      <w:r w:rsidRPr="65F543A1">
        <w:rPr>
          <w:rFonts w:eastAsia="Arial" w:cs="Arial"/>
          <w:color w:val="000000" w:themeColor="text1"/>
        </w:rPr>
        <w:t>electric vehicles charging</w:t>
      </w:r>
      <w:r w:rsidRPr="65F543A1">
        <w:rPr>
          <w:rFonts w:eastAsia="Arial" w:cs="Arial"/>
          <w:color w:val="FF0000"/>
        </w:rPr>
        <w:t xml:space="preserve"> </w:t>
      </w:r>
      <w:r w:rsidRPr="65F543A1">
        <w:rPr>
          <w:rFonts w:eastAsia="Arial" w:cs="Arial"/>
          <w:color w:val="000000" w:themeColor="text1"/>
        </w:rPr>
        <w:t>at any time EV charging (EVC) bays</w:t>
      </w:r>
      <w:r>
        <w:t xml:space="preserve">. </w:t>
      </w:r>
    </w:p>
    <w:p w14:paraId="46E0765B" w14:textId="52047744" w:rsidR="005D1CB0" w:rsidRDefault="65F543A1" w:rsidP="48C6BFF6">
      <w:pPr>
        <w:pStyle w:val="BodyText2"/>
        <w:spacing w:after="120"/>
        <w:ind w:right="-170"/>
      </w:pPr>
      <w:r>
        <w:t xml:space="preserve">The introduction of new EVC bays means that some existing on street parking bays </w:t>
      </w:r>
      <w:r w:rsidRPr="008F7ED9">
        <w:t xml:space="preserve">(one </w:t>
      </w:r>
      <w:r w:rsidR="00027390" w:rsidRPr="008F7ED9">
        <w:t>pay and display, one limited waiting</w:t>
      </w:r>
      <w:r w:rsidRPr="008F7ED9">
        <w:t xml:space="preserve"> and </w:t>
      </w:r>
      <w:r w:rsidR="00027390" w:rsidRPr="008F7ED9">
        <w:t>tw</w:t>
      </w:r>
      <w:r w:rsidR="00A82266" w:rsidRPr="008F7ED9">
        <w:t>enty nine</w:t>
      </w:r>
      <w:r w:rsidRPr="008F7ED9">
        <w:t xml:space="preserve"> </w:t>
      </w:r>
      <w:r w:rsidR="00A82266" w:rsidRPr="008F7ED9">
        <w:t>shared use</w:t>
      </w:r>
      <w:r w:rsidRPr="008F7ED9">
        <w:t xml:space="preserve"> bays)</w:t>
      </w:r>
      <w:r>
        <w:t xml:space="preserve"> would need to be revoked. </w:t>
      </w:r>
      <w:bookmarkEnd w:id="1"/>
    </w:p>
    <w:p w14:paraId="489280ED" w14:textId="77777777" w:rsidR="001A28A9" w:rsidRPr="001A28A9" w:rsidRDefault="001A28A9" w:rsidP="001A28A9">
      <w:pPr>
        <w:pStyle w:val="BodyText2"/>
        <w:spacing w:after="120"/>
        <w:ind w:right="-170"/>
        <w:rPr>
          <w:rFonts w:cs="Arial"/>
          <w:b/>
          <w:bCs/>
          <w:szCs w:val="24"/>
        </w:rPr>
      </w:pPr>
      <w:r w:rsidRPr="001A28A9">
        <w:rPr>
          <w:rFonts w:cs="Arial"/>
          <w:b/>
          <w:bCs/>
          <w:szCs w:val="24"/>
        </w:rPr>
        <w:t>Cleaner, greener, safer - our transport vision for Portsmouth</w:t>
      </w:r>
    </w:p>
    <w:p w14:paraId="1A8BB064" w14:textId="4919ECE2" w:rsidR="0092234E" w:rsidRDefault="001C5037" w:rsidP="347F3378">
      <w:pPr>
        <w:pStyle w:val="BodyText2"/>
        <w:spacing w:after="120"/>
        <w:ind w:right="-170"/>
        <w:rPr>
          <w:rFonts w:cs="Arial"/>
        </w:rPr>
      </w:pPr>
      <w:r w:rsidRPr="347F3378">
        <w:rPr>
          <w:rFonts w:cs="Arial"/>
        </w:rPr>
        <w:t>Th</w:t>
      </w:r>
      <w:r w:rsidR="00E3171D" w:rsidRPr="347F3378">
        <w:rPr>
          <w:rFonts w:cs="Arial"/>
        </w:rPr>
        <w:t xml:space="preserve">e </w:t>
      </w:r>
      <w:r w:rsidR="00D64195" w:rsidRPr="347F3378">
        <w:rPr>
          <w:rFonts w:cs="Arial"/>
        </w:rPr>
        <w:t>proposed EV</w:t>
      </w:r>
      <w:r w:rsidR="004A2F7A" w:rsidRPr="347F3378">
        <w:rPr>
          <w:rFonts w:cs="Arial"/>
        </w:rPr>
        <w:t>C</w:t>
      </w:r>
      <w:r w:rsidR="00D64195" w:rsidRPr="347F3378">
        <w:rPr>
          <w:rFonts w:cs="Arial"/>
        </w:rPr>
        <w:t xml:space="preserve"> bay</w:t>
      </w:r>
      <w:r w:rsidRPr="347F3378">
        <w:rPr>
          <w:rFonts w:cs="Arial"/>
        </w:rPr>
        <w:t xml:space="preserve">s </w:t>
      </w:r>
      <w:r w:rsidR="00D64195" w:rsidRPr="347F3378">
        <w:rPr>
          <w:rFonts w:cs="Arial"/>
        </w:rPr>
        <w:t>are</w:t>
      </w:r>
      <w:r w:rsidRPr="347F3378">
        <w:rPr>
          <w:rFonts w:cs="Arial"/>
        </w:rPr>
        <w:t xml:space="preserve"> aligned with </w:t>
      </w:r>
      <w:r w:rsidR="668E42B4" w:rsidRPr="347F3378">
        <w:rPr>
          <w:rFonts w:cs="Arial"/>
        </w:rPr>
        <w:t>Portsmouth City Council’s</w:t>
      </w:r>
      <w:r w:rsidRPr="347F3378">
        <w:rPr>
          <w:rFonts w:cs="Arial"/>
        </w:rPr>
        <w:t xml:space="preserve"> </w:t>
      </w:r>
      <w:r w:rsidR="00783B81" w:rsidRPr="347F3378">
        <w:rPr>
          <w:rFonts w:cs="Arial"/>
        </w:rPr>
        <w:t>vision</w:t>
      </w:r>
      <w:r w:rsidR="00A031FD" w:rsidRPr="347F3378">
        <w:rPr>
          <w:rFonts w:cs="Arial"/>
        </w:rPr>
        <w:t xml:space="preserve"> </w:t>
      </w:r>
      <w:r w:rsidR="0092234E" w:rsidRPr="347F3378">
        <w:rPr>
          <w:rFonts w:cs="Arial"/>
        </w:rPr>
        <w:t>to live in a city with a travel system that is greener, cleaner and safer for all.</w:t>
      </w:r>
    </w:p>
    <w:p w14:paraId="1ED47E0D" w14:textId="63DAF136" w:rsidR="002E5860" w:rsidRDefault="00156E7B" w:rsidP="564D2DEF">
      <w:pPr>
        <w:pStyle w:val="BodyText2"/>
        <w:spacing w:after="120"/>
        <w:ind w:right="-170"/>
        <w:rPr>
          <w:rFonts w:cs="Arial"/>
        </w:rPr>
      </w:pPr>
      <w:r w:rsidRPr="564D2DEF">
        <w:rPr>
          <w:rFonts w:cs="Arial"/>
        </w:rPr>
        <w:t xml:space="preserve">Supported by </w:t>
      </w:r>
      <w:r w:rsidR="00D83FA3" w:rsidRPr="564D2DEF">
        <w:rPr>
          <w:rFonts w:cs="Arial"/>
        </w:rPr>
        <w:t>the</w:t>
      </w:r>
      <w:r w:rsidR="022B2BFE" w:rsidRPr="564D2DEF">
        <w:rPr>
          <w:rFonts w:cs="Arial"/>
        </w:rPr>
        <w:t xml:space="preserve"> Portsmouth</w:t>
      </w:r>
      <w:r w:rsidR="00D83FA3" w:rsidRPr="564D2DEF">
        <w:rPr>
          <w:rFonts w:cs="Arial"/>
        </w:rPr>
        <w:t xml:space="preserve"> </w:t>
      </w:r>
      <w:r w:rsidR="1E8E3C91" w:rsidRPr="564D2DEF">
        <w:rPr>
          <w:rFonts w:cs="Arial"/>
        </w:rPr>
        <w:t>L</w:t>
      </w:r>
      <w:r w:rsidR="002E5860" w:rsidRPr="564D2DEF">
        <w:rPr>
          <w:rFonts w:cs="Arial"/>
        </w:rPr>
        <w:t xml:space="preserve">ocal </w:t>
      </w:r>
      <w:r w:rsidR="1E546EE9" w:rsidRPr="564D2DEF">
        <w:rPr>
          <w:rFonts w:cs="Arial"/>
        </w:rPr>
        <w:t>T</w:t>
      </w:r>
      <w:r w:rsidR="002E5860" w:rsidRPr="564D2DEF">
        <w:rPr>
          <w:rFonts w:cs="Arial"/>
        </w:rPr>
        <w:t xml:space="preserve">ransport </w:t>
      </w:r>
      <w:r w:rsidR="15B86D48" w:rsidRPr="564D2DEF">
        <w:rPr>
          <w:rFonts w:cs="Arial"/>
        </w:rPr>
        <w:t>P</w:t>
      </w:r>
      <w:r w:rsidR="002E5860" w:rsidRPr="564D2DEF">
        <w:rPr>
          <w:rFonts w:cs="Arial"/>
        </w:rPr>
        <w:t>lan</w:t>
      </w:r>
      <w:r w:rsidR="007D56B3" w:rsidRPr="564D2DEF">
        <w:rPr>
          <w:rFonts w:cs="Arial"/>
        </w:rPr>
        <w:t xml:space="preserve"> (2021-2038)</w:t>
      </w:r>
      <w:r w:rsidR="00F93C53" w:rsidRPr="564D2DEF">
        <w:rPr>
          <w:rFonts w:cs="Arial"/>
        </w:rPr>
        <w:t xml:space="preserve"> Policy B</w:t>
      </w:r>
      <w:r w:rsidR="008F3D00" w:rsidRPr="564D2DEF">
        <w:rPr>
          <w:rFonts w:cs="Arial"/>
        </w:rPr>
        <w:t xml:space="preserve">, </w:t>
      </w:r>
      <w:r w:rsidR="00D83FA3" w:rsidRPr="564D2DEF">
        <w:rPr>
          <w:rFonts w:cs="Arial"/>
        </w:rPr>
        <w:t xml:space="preserve">Support </w:t>
      </w:r>
      <w:r w:rsidR="005F22B3" w:rsidRPr="564D2DEF">
        <w:rPr>
          <w:rFonts w:cs="Arial"/>
        </w:rPr>
        <w:t>infrastructure for electric vehicles</w:t>
      </w:r>
      <w:r w:rsidRPr="564D2DEF">
        <w:rPr>
          <w:rFonts w:cs="Arial"/>
        </w:rPr>
        <w:t xml:space="preserve">, and the </w:t>
      </w:r>
      <w:r w:rsidR="455DABB4" w:rsidRPr="564D2DEF">
        <w:rPr>
          <w:rFonts w:cs="Arial"/>
        </w:rPr>
        <w:t xml:space="preserve">Portsmouth </w:t>
      </w:r>
      <w:r w:rsidRPr="564D2DEF">
        <w:rPr>
          <w:rFonts w:cs="Arial"/>
        </w:rPr>
        <w:t xml:space="preserve">Air Quality </w:t>
      </w:r>
      <w:r w:rsidR="0013272E" w:rsidRPr="564D2DEF">
        <w:rPr>
          <w:rFonts w:cs="Arial"/>
        </w:rPr>
        <w:t>Strategy (</w:t>
      </w:r>
      <w:r w:rsidR="00CF12CB" w:rsidRPr="564D2DEF">
        <w:rPr>
          <w:rFonts w:cs="Arial"/>
        </w:rPr>
        <w:t>2017-2027).</w:t>
      </w:r>
      <w:r w:rsidR="00204ED3" w:rsidRPr="564D2DEF">
        <w:rPr>
          <w:rFonts w:cs="Arial"/>
        </w:rPr>
        <w:t xml:space="preserve"> </w:t>
      </w:r>
    </w:p>
    <w:p w14:paraId="23ABD7D2" w14:textId="77777777" w:rsidR="004F33C3" w:rsidRPr="0038373D" w:rsidRDefault="004F33C3" w:rsidP="004F33C3">
      <w:pPr>
        <w:pStyle w:val="BodyText2"/>
        <w:spacing w:after="120"/>
        <w:ind w:right="-170"/>
        <w:rPr>
          <w:rFonts w:cs="Arial"/>
          <w:szCs w:val="24"/>
        </w:rPr>
      </w:pPr>
      <w:r w:rsidRPr="0038373D">
        <w:rPr>
          <w:rFonts w:cs="Arial"/>
          <w:szCs w:val="24"/>
        </w:rPr>
        <w:t>This Order is being proposed for the following reasons:</w:t>
      </w:r>
    </w:p>
    <w:p w14:paraId="12835335" w14:textId="6B61E520" w:rsidR="004F33C3" w:rsidRPr="0038373D" w:rsidRDefault="6EA912DC" w:rsidP="564D2DEF">
      <w:pPr>
        <w:pStyle w:val="ListParagraph"/>
        <w:ind w:left="153"/>
        <w:rPr>
          <w:rStyle w:val="legds"/>
          <w:rFonts w:ascii="Arial" w:hAnsi="Arial" w:cs="Arial"/>
          <w:b/>
          <w:bCs/>
          <w:sz w:val="24"/>
          <w:szCs w:val="24"/>
        </w:rPr>
      </w:pPr>
      <w:r w:rsidRPr="564D2DEF">
        <w:rPr>
          <w:rStyle w:val="legds"/>
          <w:rFonts w:ascii="Arial" w:hAnsi="Arial" w:cs="Arial"/>
          <w:color w:val="000000" w:themeColor="text1"/>
          <w:sz w:val="24"/>
          <w:szCs w:val="24"/>
        </w:rPr>
        <w:t xml:space="preserve">a. </w:t>
      </w:r>
      <w:r w:rsidR="004F33C3" w:rsidRPr="564D2DEF">
        <w:rPr>
          <w:rStyle w:val="legds"/>
          <w:rFonts w:ascii="Arial" w:hAnsi="Arial" w:cs="Arial"/>
          <w:color w:val="000000" w:themeColor="text1"/>
          <w:sz w:val="24"/>
          <w:szCs w:val="24"/>
        </w:rPr>
        <w:t>for avoiding danger to persons or other traffic using the road or any other road or for preventing the likelihood of any such danger arising; or</w:t>
      </w:r>
    </w:p>
    <w:p w14:paraId="6C0A7A9D" w14:textId="129B0964" w:rsidR="004F33C3" w:rsidRPr="0038373D" w:rsidRDefault="131D87B3" w:rsidP="347F3378">
      <w:pPr>
        <w:pStyle w:val="ListParagraph"/>
        <w:ind w:left="153"/>
        <w:rPr>
          <w:rStyle w:val="legds"/>
          <w:rFonts w:ascii="Arial" w:hAnsi="Arial" w:cs="Arial"/>
          <w:b/>
          <w:bCs/>
          <w:sz w:val="24"/>
          <w:szCs w:val="24"/>
        </w:rPr>
      </w:pPr>
      <w:r w:rsidRPr="347F3378">
        <w:rPr>
          <w:rStyle w:val="legds"/>
          <w:rFonts w:ascii="Arial" w:hAnsi="Arial" w:cs="Arial"/>
          <w:color w:val="000000" w:themeColor="text1"/>
          <w:sz w:val="24"/>
          <w:szCs w:val="24"/>
        </w:rPr>
        <w:t xml:space="preserve">c. </w:t>
      </w:r>
      <w:r w:rsidR="004F33C3" w:rsidRPr="347F3378">
        <w:rPr>
          <w:rStyle w:val="legds"/>
          <w:rFonts w:ascii="Arial" w:hAnsi="Arial" w:cs="Arial"/>
          <w:color w:val="000000" w:themeColor="text1"/>
          <w:sz w:val="24"/>
          <w:szCs w:val="24"/>
        </w:rPr>
        <w:t>for facilitating the passage on the road or any other road of any class of traffic (including pedestrians); or</w:t>
      </w:r>
    </w:p>
    <w:p w14:paraId="38698AAB" w14:textId="539E4777" w:rsidR="004F33C3" w:rsidRPr="0038373D" w:rsidRDefault="6C5DECEE" w:rsidP="564D2DEF">
      <w:pPr>
        <w:pStyle w:val="ListParagraph"/>
        <w:ind w:left="153"/>
        <w:rPr>
          <w:rStyle w:val="legds"/>
          <w:rFonts w:ascii="Arial" w:hAnsi="Arial" w:cs="Arial"/>
          <w:b/>
          <w:bCs/>
          <w:sz w:val="24"/>
          <w:szCs w:val="24"/>
        </w:rPr>
      </w:pPr>
      <w:r w:rsidRPr="564D2DEF">
        <w:rPr>
          <w:rStyle w:val="legds"/>
          <w:rFonts w:ascii="Arial" w:hAnsi="Arial" w:cs="Arial"/>
          <w:color w:val="000000" w:themeColor="text1"/>
          <w:sz w:val="24"/>
          <w:szCs w:val="24"/>
        </w:rPr>
        <w:t xml:space="preserve">f. </w:t>
      </w:r>
      <w:r w:rsidR="004F33C3" w:rsidRPr="564D2DEF">
        <w:rPr>
          <w:rStyle w:val="legds"/>
          <w:rFonts w:ascii="Arial" w:hAnsi="Arial" w:cs="Arial"/>
          <w:color w:val="000000" w:themeColor="text1"/>
          <w:sz w:val="24"/>
          <w:szCs w:val="24"/>
        </w:rPr>
        <w:t>for preserving or improving the amenities of the area through which the road runs </w:t>
      </w:r>
    </w:p>
    <w:p w14:paraId="43F99EF5" w14:textId="290E499F" w:rsidR="004F33C3" w:rsidRPr="0038373D" w:rsidRDefault="76FFD74D" w:rsidP="564D2DEF">
      <w:pPr>
        <w:pStyle w:val="ListParagraph"/>
        <w:ind w:left="153"/>
        <w:rPr>
          <w:rFonts w:ascii="Arial" w:hAnsi="Arial" w:cs="Arial"/>
          <w:b/>
          <w:bCs/>
          <w:sz w:val="24"/>
          <w:szCs w:val="24"/>
        </w:rPr>
      </w:pPr>
      <w:r w:rsidRPr="564D2DEF">
        <w:rPr>
          <w:rStyle w:val="legaddition"/>
          <w:rFonts w:ascii="Arial" w:hAnsi="Arial" w:cs="Arial"/>
          <w:color w:val="000000" w:themeColor="text1"/>
          <w:sz w:val="24"/>
          <w:szCs w:val="24"/>
        </w:rPr>
        <w:t xml:space="preserve">g. </w:t>
      </w:r>
      <w:r w:rsidR="004F33C3" w:rsidRPr="564D2DEF">
        <w:rPr>
          <w:rStyle w:val="legaddition"/>
          <w:rFonts w:ascii="Arial" w:hAnsi="Arial" w:cs="Arial"/>
          <w:color w:val="000000" w:themeColor="text1"/>
          <w:sz w:val="24"/>
          <w:szCs w:val="24"/>
        </w:rPr>
        <w:t>for any of the purposes specified in paragraphs (a) to (c) of subsection (1) of section 87 of the Environment Act 1995 (air quality)</w:t>
      </w:r>
    </w:p>
    <w:p w14:paraId="627F2AA6" w14:textId="77777777" w:rsidR="004F33C3" w:rsidRPr="004F33C3" w:rsidRDefault="004F33C3" w:rsidP="004F33C3">
      <w:pPr>
        <w:pStyle w:val="BodyText2"/>
        <w:spacing w:after="120"/>
        <w:ind w:right="-170"/>
        <w:rPr>
          <w:szCs w:val="24"/>
        </w:rPr>
      </w:pPr>
      <w:r>
        <w:t>In authorising the advertisement of these proposals the Council has given consideration to its duty under s.122 of the Road Traffic Regulation Act 1984 to secure the expeditious, convenient and safe movement of vehicular and other traffic (including pedestrians) and the provision of suitable and adequate parking facilities on and off the highway (while having regard to the matters specified in s.122 subsection (2) of that Act).</w:t>
      </w:r>
    </w:p>
    <w:p w14:paraId="6AE0D835" w14:textId="4A6DF86A" w:rsidR="005D1CB0" w:rsidRDefault="00517ADC" w:rsidP="3297E3B9">
      <w:pPr>
        <w:pStyle w:val="NoSpacing"/>
        <w:ind w:left="-567" w:right="-171" w:firstLine="425"/>
        <w:jc w:val="both"/>
      </w:pPr>
      <w:r>
        <w:t>23</w:t>
      </w:r>
      <w:r w:rsidRPr="00517ADC">
        <w:rPr>
          <w:vertAlign w:val="superscript"/>
        </w:rPr>
        <w:t>rd</w:t>
      </w:r>
      <w:r>
        <w:t xml:space="preserve"> </w:t>
      </w:r>
      <w:r w:rsidR="55F052AF">
        <w:t>June 2025</w:t>
      </w:r>
    </w:p>
    <w:p w14:paraId="4ED35899" w14:textId="77777777" w:rsidR="005D1CB0" w:rsidRDefault="005D1CB0" w:rsidP="005D1CB0">
      <w:pPr>
        <w:pStyle w:val="NoSpacing"/>
        <w:ind w:left="-567" w:right="-171" w:firstLine="425"/>
        <w:jc w:val="both"/>
        <w:rPr>
          <w:szCs w:val="24"/>
        </w:rPr>
      </w:pPr>
    </w:p>
    <w:p w14:paraId="1EB6D09A" w14:textId="7151EB3C" w:rsidR="005D1CB0" w:rsidRPr="00B63499" w:rsidRDefault="005D1CB0" w:rsidP="005D1CB0">
      <w:pPr>
        <w:pStyle w:val="NoSpacing"/>
        <w:ind w:left="-567" w:right="-171" w:firstLine="425"/>
        <w:jc w:val="both"/>
        <w:rPr>
          <w:szCs w:val="24"/>
        </w:rPr>
      </w:pPr>
    </w:p>
    <w:sectPr w:rsidR="005D1CB0" w:rsidRPr="00B63499" w:rsidSect="00115780">
      <w:headerReference w:type="even" r:id="rId10"/>
      <w:headerReference w:type="default" r:id="rId11"/>
      <w:footerReference w:type="even" r:id="rId12"/>
      <w:footerReference w:type="default" r:id="rId13"/>
      <w:headerReference w:type="first" r:id="rId14"/>
      <w:footerReference w:type="first" r:id="rId15"/>
      <w:pgSz w:w="11906" w:h="16838"/>
      <w:pgMar w:top="680" w:right="680" w:bottom="136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B9EDC" w14:textId="77777777" w:rsidR="00837877" w:rsidRDefault="00837877" w:rsidP="00115780">
      <w:pPr>
        <w:spacing w:before="0" w:after="0" w:line="240" w:lineRule="auto"/>
      </w:pPr>
      <w:r>
        <w:separator/>
      </w:r>
    </w:p>
  </w:endnote>
  <w:endnote w:type="continuationSeparator" w:id="0">
    <w:p w14:paraId="7CB885F8" w14:textId="77777777" w:rsidR="00837877" w:rsidRDefault="00837877" w:rsidP="00115780">
      <w:pPr>
        <w:spacing w:before="0" w:after="0" w:line="240" w:lineRule="auto"/>
      </w:pPr>
      <w:r>
        <w:continuationSeparator/>
      </w:r>
    </w:p>
  </w:endnote>
  <w:endnote w:type="continuationNotice" w:id="1">
    <w:p w14:paraId="505707AA" w14:textId="77777777" w:rsidR="00837877" w:rsidRDefault="008378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7CF0" w14:textId="7C5BB6D0" w:rsidR="000E2874" w:rsidRDefault="000E2874">
    <w:pPr>
      <w:pStyle w:val="Footer"/>
    </w:pPr>
    <w:r>
      <w:rPr>
        <w:noProof/>
      </w:rPr>
      <mc:AlternateContent>
        <mc:Choice Requires="wps">
          <w:drawing>
            <wp:anchor distT="0" distB="0" distL="0" distR="0" simplePos="0" relativeHeight="251658247" behindDoc="0" locked="0" layoutInCell="1" allowOverlap="1" wp14:anchorId="658141E5" wp14:editId="53B7AF88">
              <wp:simplePos x="635" y="635"/>
              <wp:positionH relativeFrom="page">
                <wp:align>center</wp:align>
              </wp:positionH>
              <wp:positionV relativeFrom="page">
                <wp:align>bottom</wp:align>
              </wp:positionV>
              <wp:extent cx="950595" cy="452755"/>
              <wp:effectExtent l="0" t="0" r="1905" b="0"/>
              <wp:wrapNone/>
              <wp:docPr id="1602567552" name="Text Box 2"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0595" cy="452755"/>
                      </a:xfrm>
                      <a:prstGeom prst="rect">
                        <a:avLst/>
                      </a:prstGeom>
                      <a:noFill/>
                      <a:ln>
                        <a:noFill/>
                      </a:ln>
                    </wps:spPr>
                    <wps:txbx>
                      <w:txbxContent>
                        <w:p w14:paraId="5220BAEB" w14:textId="4CAFAE60" w:rsidR="000E2874" w:rsidRPr="000E2874" w:rsidRDefault="000E2874" w:rsidP="000E2874">
                          <w:pPr>
                            <w:spacing w:after="0"/>
                            <w:rPr>
                              <w:rFonts w:ascii="Calibri" w:eastAsia="Calibri" w:hAnsi="Calibri" w:cs="Calibri"/>
                              <w:noProof/>
                              <w:color w:val="000000"/>
                              <w:sz w:val="20"/>
                              <w:szCs w:val="20"/>
                            </w:rPr>
                          </w:pPr>
                          <w:r w:rsidRPr="000E2874">
                            <w:rPr>
                              <w:rFonts w:ascii="Calibri" w:eastAsia="Calibri" w:hAnsi="Calibri" w:cs="Calibri"/>
                              <w:noProof/>
                              <w:color w:val="000000"/>
                              <w:sz w:val="20"/>
                              <w:szCs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8141E5" id="_x0000_t202" coordsize="21600,21600" o:spt="202" path="m,l,21600r21600,l21600,xe">
              <v:stroke joinstyle="miter"/>
              <v:path gradientshapeok="t" o:connecttype="rect"/>
            </v:shapetype>
            <v:shape id="_x0000_s1027" type="#_x0000_t202" alt="Client Confidential" style="position:absolute;margin-left:0;margin-top:0;width:74.85pt;height:3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" filled="f" stroked="f">
              <v:textbox style="mso-fit-shape-to-text:t" inset="0,0,0,15pt">
                <w:txbxContent>
                  <w:p w14:paraId="5220BAEB" w14:textId="4CAFAE60" w:rsidR="000E2874" w:rsidRPr="000E2874" w:rsidRDefault="000E2874" w:rsidP="000E2874">
                    <w:pPr>
                      <w:spacing w:after="0"/>
                      <w:rPr>
                        <w:rFonts w:ascii="Calibri" w:eastAsia="Calibri" w:hAnsi="Calibri" w:cs="Calibri"/>
                        <w:noProof/>
                        <w:color w:val="000000"/>
                        <w:sz w:val="20"/>
                        <w:szCs w:val="20"/>
                      </w:rPr>
                    </w:pPr>
                    <w:r w:rsidRPr="000E2874">
                      <w:rPr>
                        <w:rFonts w:ascii="Calibri" w:eastAsia="Calibri" w:hAnsi="Calibri" w:cs="Calibri"/>
                        <w:noProof/>
                        <w:color w:val="000000"/>
                        <w:sz w:val="20"/>
                        <w:szCs w:val="20"/>
                      </w:rPr>
                      <w:t>Client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2C36" w14:textId="500DB943" w:rsidR="00115780" w:rsidRDefault="000E2874">
    <w:pPr>
      <w:pStyle w:val="Footer"/>
    </w:pPr>
    <w:r>
      <w:rPr>
        <w:noProof/>
      </w:rPr>
      <mc:AlternateContent>
        <mc:Choice Requires="wps">
          <w:drawing>
            <wp:anchor distT="0" distB="0" distL="0" distR="0" simplePos="0" relativeHeight="251658248" behindDoc="0" locked="0" layoutInCell="1" allowOverlap="1" wp14:anchorId="398918E1" wp14:editId="0E8D31E3">
              <wp:simplePos x="431800" y="10007600"/>
              <wp:positionH relativeFrom="page">
                <wp:align>center</wp:align>
              </wp:positionH>
              <wp:positionV relativeFrom="page">
                <wp:align>bottom</wp:align>
              </wp:positionV>
              <wp:extent cx="950595" cy="452755"/>
              <wp:effectExtent l="0" t="0" r="1905" b="0"/>
              <wp:wrapNone/>
              <wp:docPr id="888635522" name="Text Box 3"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0595" cy="452755"/>
                      </a:xfrm>
                      <a:prstGeom prst="rect">
                        <a:avLst/>
                      </a:prstGeom>
                      <a:noFill/>
                      <a:ln>
                        <a:noFill/>
                      </a:ln>
                    </wps:spPr>
                    <wps:txbx>
                      <w:txbxContent>
                        <w:p w14:paraId="6D3F68AF" w14:textId="34A001C7" w:rsidR="000E2874" w:rsidRPr="000E2874" w:rsidRDefault="000E2874" w:rsidP="000E2874">
                          <w:pPr>
                            <w:spacing w:after="0"/>
                            <w:rPr>
                              <w:rFonts w:ascii="Calibri" w:eastAsia="Calibri" w:hAnsi="Calibri" w:cs="Calibri"/>
                              <w:noProof/>
                              <w:color w:val="000000"/>
                              <w:sz w:val="20"/>
                              <w:szCs w:val="20"/>
                            </w:rPr>
                          </w:pPr>
                          <w:r w:rsidRPr="000E2874">
                            <w:rPr>
                              <w:rFonts w:ascii="Calibri" w:eastAsia="Calibri" w:hAnsi="Calibri" w:cs="Calibri"/>
                              <w:noProof/>
                              <w:color w:val="000000"/>
                              <w:sz w:val="20"/>
                              <w:szCs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8918E1" id="_x0000_t202" coordsize="21600,21600" o:spt="202" path="m,l,21600r21600,l21600,xe">
              <v:stroke joinstyle="miter"/>
              <v:path gradientshapeok="t" o:connecttype="rect"/>
            </v:shapetype>
            <v:shape id="Text Box 3" o:spid="_x0000_s1028" type="#_x0000_t202" alt="Client Confidential" style="position:absolute;margin-left:0;margin-top:0;width:74.85pt;height:35.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" filled="f" stroked="f">
              <v:textbox style="mso-fit-shape-to-text:t" inset="0,0,0,15pt">
                <w:txbxContent>
                  <w:p w14:paraId="6D3F68AF" w14:textId="34A001C7" w:rsidR="000E2874" w:rsidRPr="000E2874" w:rsidRDefault="000E2874" w:rsidP="000E2874">
                    <w:pPr>
                      <w:spacing w:after="0"/>
                      <w:rPr>
                        <w:rFonts w:ascii="Calibri" w:eastAsia="Calibri" w:hAnsi="Calibri" w:cs="Calibri"/>
                        <w:noProof/>
                        <w:color w:val="000000"/>
                        <w:sz w:val="20"/>
                        <w:szCs w:val="20"/>
                      </w:rPr>
                    </w:pPr>
                    <w:r w:rsidRPr="000E2874">
                      <w:rPr>
                        <w:rFonts w:ascii="Calibri" w:eastAsia="Calibri" w:hAnsi="Calibri" w:cs="Calibri"/>
                        <w:noProof/>
                        <w:color w:val="000000"/>
                        <w:sz w:val="20"/>
                        <w:szCs w:val="20"/>
                      </w:rPr>
                      <w:t>Client Confidential</w:t>
                    </w:r>
                  </w:p>
                </w:txbxContent>
              </v:textbox>
              <w10:wrap anchorx="page" anchory="page"/>
            </v:shape>
          </w:pict>
        </mc:Fallback>
      </mc:AlternateContent>
    </w:r>
    <w:r w:rsidR="00115780">
      <w:rPr>
        <w:noProof/>
      </w:rPr>
      <mc:AlternateContent>
        <mc:Choice Requires="wps">
          <w:drawing>
            <wp:anchor distT="0" distB="0" distL="114300" distR="114300" simplePos="0" relativeHeight="251658241" behindDoc="0" locked="0" layoutInCell="1" allowOverlap="1" wp14:anchorId="2ED96E50" wp14:editId="6669C2B6">
              <wp:simplePos x="0" y="0"/>
              <wp:positionH relativeFrom="margin">
                <wp:align>right</wp:align>
              </wp:positionH>
              <wp:positionV relativeFrom="page">
                <wp:posOffset>10258425</wp:posOffset>
              </wp:positionV>
              <wp:extent cx="6667500" cy="432000"/>
              <wp:effectExtent l="0" t="0" r="0" b="6350"/>
              <wp:wrapNone/>
              <wp:docPr id="1336516358" name="Text Box 6"/>
              <wp:cNvGraphicFramePr/>
              <a:graphic xmlns:a="http://schemas.openxmlformats.org/drawingml/2006/main">
                <a:graphicData uri="http://schemas.microsoft.com/office/word/2010/wordprocessingShape">
                  <wps:wsp>
                    <wps:cNvSpPr txBox="1"/>
                    <wps:spPr>
                      <a:xfrm>
                        <a:off x="0" y="0"/>
                        <a:ext cx="6667500" cy="432000"/>
                      </a:xfrm>
                      <a:prstGeom prst="rect">
                        <a:avLst/>
                      </a:prstGeom>
                      <a:noFill/>
                      <a:ln w="6350">
                        <a:noFill/>
                      </a:ln>
                    </wps:spPr>
                    <wps:txbx>
                      <w:txbxContent>
                        <w:p w14:paraId="2B11E45B" w14:textId="77777777" w:rsidR="00115780" w:rsidRPr="00C25801" w:rsidRDefault="00115780">
                          <w:pPr>
                            <w:rPr>
                              <w:b/>
                              <w:bCs/>
                              <w:color w:val="FFFFFF" w:themeColor="background1"/>
                            </w:rPr>
                          </w:pPr>
                          <w:r w:rsidRPr="00C25801">
                            <w:rPr>
                              <w:b/>
                              <w:bCs/>
                              <w:color w:val="FFFFFF" w:themeColor="background1"/>
                            </w:rPr>
                            <w:t>portsmouth.gov.uk</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96E50" id="Text Box 6" o:spid="_x0000_s1029" type="#_x0000_t202" style="position:absolute;margin-left:473.8pt;margin-top:807.75pt;width:525pt;height:34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" filled="f" stroked="f" strokeweight=".5pt">
              <v:textbox inset="0,0,0">
                <w:txbxContent>
                  <w:p w14:paraId="2B11E45B" w14:textId="77777777" w:rsidR="00115780" w:rsidRPr="00C25801" w:rsidRDefault="00115780">
                    <w:pPr>
                      <w:rPr>
                        <w:b/>
                        <w:bCs/>
                        <w:color w:val="FFFFFF" w:themeColor="background1"/>
                      </w:rPr>
                    </w:pPr>
                    <w:r w:rsidRPr="00C25801">
                      <w:rPr>
                        <w:b/>
                        <w:bCs/>
                        <w:color w:val="FFFFFF" w:themeColor="background1"/>
                      </w:rPr>
                      <w:t>portsmouth.gov.uk</w:t>
                    </w:r>
                  </w:p>
                </w:txbxContent>
              </v:textbox>
              <w10:wrap anchorx="margin" anchory="page"/>
            </v:shape>
          </w:pict>
        </mc:Fallback>
      </mc:AlternateContent>
    </w:r>
    <w:r w:rsidR="00115780">
      <w:rPr>
        <w:noProof/>
      </w:rPr>
      <mc:AlternateContent>
        <mc:Choice Requires="wps">
          <w:drawing>
            <wp:anchor distT="0" distB="0" distL="114300" distR="114300" simplePos="0" relativeHeight="251658240" behindDoc="1" locked="0" layoutInCell="1" allowOverlap="1" wp14:anchorId="025F9D2F" wp14:editId="291DB81E">
              <wp:simplePos x="0" y="0"/>
              <wp:positionH relativeFrom="page">
                <wp:posOffset>0</wp:posOffset>
              </wp:positionH>
              <wp:positionV relativeFrom="page">
                <wp:posOffset>10261600</wp:posOffset>
              </wp:positionV>
              <wp:extent cx="7560000" cy="432000"/>
              <wp:effectExtent l="0" t="0" r="3175" b="6350"/>
              <wp:wrapNone/>
              <wp:docPr id="1248943709" name="Rectangle 5"/>
              <wp:cNvGraphicFramePr/>
              <a:graphic xmlns:a="http://schemas.openxmlformats.org/drawingml/2006/main">
                <a:graphicData uri="http://schemas.microsoft.com/office/word/2010/wordprocessingShape">
                  <wps:wsp>
                    <wps:cNvSpPr/>
                    <wps:spPr>
                      <a:xfrm>
                        <a:off x="0" y="0"/>
                        <a:ext cx="7560000" cy="43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clsh="http://schemas.microsoft.com/office/drawing/2020/classificationShape" xmlns:a="http://schemas.openxmlformats.org/drawingml/2006/main">
          <w:pict>
            <v:rect id="Rectangle 5" style="position:absolute;margin-left:0;margin-top:808pt;width:595.3pt;height: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lack [3213]" stroked="f" strokeweight="1pt" w14:anchorId="52689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">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19F1" w14:textId="39411DE7" w:rsidR="000E2874" w:rsidRDefault="000E2874">
    <w:pPr>
      <w:pStyle w:val="Footer"/>
    </w:pPr>
    <w:r>
      <w:rPr>
        <w:noProof/>
      </w:rPr>
      <mc:AlternateContent>
        <mc:Choice Requires="wps">
          <w:drawing>
            <wp:anchor distT="0" distB="0" distL="0" distR="0" simplePos="0" relativeHeight="251658246" behindDoc="0" locked="0" layoutInCell="1" allowOverlap="1" wp14:anchorId="12250A80" wp14:editId="2D78A001">
              <wp:simplePos x="635" y="635"/>
              <wp:positionH relativeFrom="page">
                <wp:align>center</wp:align>
              </wp:positionH>
              <wp:positionV relativeFrom="page">
                <wp:align>bottom</wp:align>
              </wp:positionV>
              <wp:extent cx="950595" cy="452755"/>
              <wp:effectExtent l="0" t="0" r="1905" b="0"/>
              <wp:wrapNone/>
              <wp:docPr id="110879079" name="Text Box 1"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0595" cy="452755"/>
                      </a:xfrm>
                      <a:prstGeom prst="rect">
                        <a:avLst/>
                      </a:prstGeom>
                      <a:noFill/>
                      <a:ln>
                        <a:noFill/>
                      </a:ln>
                    </wps:spPr>
                    <wps:txbx>
                      <w:txbxContent>
                        <w:p w14:paraId="7E2489BF" w14:textId="5AC5590C" w:rsidR="000E2874" w:rsidRPr="000E2874" w:rsidRDefault="000E2874" w:rsidP="000E2874">
                          <w:pPr>
                            <w:spacing w:after="0"/>
                            <w:rPr>
                              <w:rFonts w:ascii="Calibri" w:eastAsia="Calibri" w:hAnsi="Calibri" w:cs="Calibri"/>
                              <w:noProof/>
                              <w:color w:val="000000"/>
                              <w:sz w:val="20"/>
                              <w:szCs w:val="20"/>
                            </w:rPr>
                          </w:pPr>
                          <w:r w:rsidRPr="000E2874">
                            <w:rPr>
                              <w:rFonts w:ascii="Calibri" w:eastAsia="Calibri" w:hAnsi="Calibri" w:cs="Calibri"/>
                              <w:noProof/>
                              <w:color w:val="000000"/>
                              <w:sz w:val="20"/>
                              <w:szCs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50A80" id="_x0000_t202" coordsize="21600,21600" o:spt="202" path="m,l,21600r21600,l21600,xe">
              <v:stroke joinstyle="miter"/>
              <v:path gradientshapeok="t" o:connecttype="rect"/>
            </v:shapetype>
            <v:shape id="_x0000_s1031" type="#_x0000_t202" alt="Client Confidential" style="position:absolute;margin-left:0;margin-top:0;width:74.85pt;height:3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" filled="f" stroked="f">
              <v:textbox style="mso-fit-shape-to-text:t" inset="0,0,0,15pt">
                <w:txbxContent>
                  <w:p w14:paraId="7E2489BF" w14:textId="5AC5590C" w:rsidR="000E2874" w:rsidRPr="000E2874" w:rsidRDefault="000E2874" w:rsidP="000E2874">
                    <w:pPr>
                      <w:spacing w:after="0"/>
                      <w:rPr>
                        <w:rFonts w:ascii="Calibri" w:eastAsia="Calibri" w:hAnsi="Calibri" w:cs="Calibri"/>
                        <w:noProof/>
                        <w:color w:val="000000"/>
                        <w:sz w:val="20"/>
                        <w:szCs w:val="20"/>
                      </w:rPr>
                    </w:pPr>
                    <w:r w:rsidRPr="000E2874">
                      <w:rPr>
                        <w:rFonts w:ascii="Calibri" w:eastAsia="Calibri" w:hAnsi="Calibri" w:cs="Calibri"/>
                        <w:noProof/>
                        <w:color w:val="000000"/>
                        <w:sz w:val="20"/>
                        <w:szCs w:val="20"/>
                      </w:rPr>
                      <w:t>Client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E775E" w14:textId="77777777" w:rsidR="00837877" w:rsidRDefault="00837877" w:rsidP="00115780">
      <w:pPr>
        <w:spacing w:before="0" w:after="0" w:line="240" w:lineRule="auto"/>
      </w:pPr>
      <w:r>
        <w:separator/>
      </w:r>
    </w:p>
  </w:footnote>
  <w:footnote w:type="continuationSeparator" w:id="0">
    <w:p w14:paraId="534EC27F" w14:textId="77777777" w:rsidR="00837877" w:rsidRDefault="00837877" w:rsidP="00115780">
      <w:pPr>
        <w:spacing w:before="0" w:after="0" w:line="240" w:lineRule="auto"/>
      </w:pPr>
      <w:r>
        <w:continuationSeparator/>
      </w:r>
    </w:p>
  </w:footnote>
  <w:footnote w:type="continuationNotice" w:id="1">
    <w:p w14:paraId="7DA4D2D5" w14:textId="77777777" w:rsidR="00837877" w:rsidRDefault="008378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96BC" w14:textId="26950F4B" w:rsidR="00115780" w:rsidRDefault="00115780">
    <w:pPr>
      <w:pStyle w:val="Header"/>
    </w:pPr>
    <w:r>
      <w:rPr>
        <w:noProof/>
      </w:rPr>
      <mc:AlternateContent>
        <mc:Choice Requires="wps">
          <w:drawing>
            <wp:anchor distT="0" distB="0" distL="0" distR="0" simplePos="0" relativeHeight="251658243" behindDoc="0" locked="0" layoutInCell="1" allowOverlap="1" wp14:anchorId="3F787255" wp14:editId="1F0736DB">
              <wp:simplePos x="635" y="635"/>
              <wp:positionH relativeFrom="page">
                <wp:align>center</wp:align>
              </wp:positionH>
              <wp:positionV relativeFrom="page">
                <wp:align>top</wp:align>
              </wp:positionV>
              <wp:extent cx="593725" cy="490220"/>
              <wp:effectExtent l="0" t="0" r="15875" b="5080"/>
              <wp:wrapNone/>
              <wp:docPr id="2019587100"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3725" cy="490220"/>
                      </a:xfrm>
                      <a:prstGeom prst="rect">
                        <a:avLst/>
                      </a:prstGeom>
                      <a:noFill/>
                      <a:ln>
                        <a:noFill/>
                      </a:ln>
                    </wps:spPr>
                    <wps:txbx>
                      <w:txbxContent>
                        <w:p w14:paraId="10A416CF" w14:textId="020BCDC2"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787255" id="_x0000_t202" coordsize="21600,21600" o:spt="202" path="m,l,21600r21600,l21600,xe">
              <v:stroke joinstyle="miter"/>
              <v:path gradientshapeok="t" o:connecttype="rect"/>
            </v:shapetype>
            <v:shape id="Text Box 2" o:spid="_x0000_s1026" type="#_x0000_t202" alt="- Official -" style="position:absolute;margin-left:0;margin-top:0;width:46.75pt;height:38.6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" filled="f" stroked="f">
              <v:textbox style="mso-fit-shape-to-text:t" inset="0,15pt,0,0">
                <w:txbxContent>
                  <w:p w14:paraId="10A416CF" w14:textId="020BCDC2"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E951" w14:textId="0C5B26F9" w:rsidR="00115780" w:rsidRPr="00162B50" w:rsidRDefault="00162B50" w:rsidP="00162B50">
    <w:pPr>
      <w:rPr>
        <w:rFonts w:cs="Arial"/>
        <w:b/>
        <w:bCs/>
        <w:sz w:val="40"/>
        <w:szCs w:val="40"/>
      </w:rPr>
    </w:pPr>
    <w:r>
      <w:rPr>
        <w:noProof/>
      </w:rPr>
      <w:drawing>
        <wp:anchor distT="0" distB="0" distL="114300" distR="114300" simplePos="0" relativeHeight="251658245" behindDoc="0" locked="0" layoutInCell="1" allowOverlap="1" wp14:anchorId="7018E85F" wp14:editId="52612302">
          <wp:simplePos x="0" y="0"/>
          <wp:positionH relativeFrom="page">
            <wp:posOffset>5329555</wp:posOffset>
          </wp:positionH>
          <wp:positionV relativeFrom="page">
            <wp:posOffset>307975</wp:posOffset>
          </wp:positionV>
          <wp:extent cx="1800000" cy="522000"/>
          <wp:effectExtent l="0" t="0" r="0" b="0"/>
          <wp:wrapNone/>
          <wp:docPr id="200483240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32409" name="Graphic 200483240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522000"/>
                  </a:xfrm>
                  <a:prstGeom prst="rect">
                    <a:avLst/>
                  </a:prstGeom>
                </pic:spPr>
              </pic:pic>
            </a:graphicData>
          </a:graphic>
          <wp14:sizeRelH relativeFrom="margin">
            <wp14:pctWidth>0</wp14:pctWidth>
          </wp14:sizeRelH>
          <wp14:sizeRelV relativeFrom="margin">
            <wp14:pctHeight>0</wp14:pctHeight>
          </wp14:sizeRelV>
        </wp:anchor>
      </w:drawing>
    </w:r>
    <w:r w:rsidR="3297E3B9">
      <w:rPr>
        <w:rFonts w:cs="Arial"/>
        <w:b/>
        <w:bCs/>
        <w:sz w:val="40"/>
        <w:szCs w:val="40"/>
      </w:rPr>
      <w:t>STATEMENT OF REASONS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B047" w14:textId="4E49BDB7" w:rsidR="00115780" w:rsidRDefault="00115780">
    <w:pPr>
      <w:pStyle w:val="Header"/>
    </w:pPr>
    <w:r>
      <w:rPr>
        <w:noProof/>
      </w:rPr>
      <mc:AlternateContent>
        <mc:Choice Requires="wps">
          <w:drawing>
            <wp:anchor distT="0" distB="0" distL="0" distR="0" simplePos="0" relativeHeight="251658242" behindDoc="0" locked="0" layoutInCell="1" allowOverlap="1" wp14:anchorId="7E000293" wp14:editId="7CECD2D1">
              <wp:simplePos x="635" y="635"/>
              <wp:positionH relativeFrom="page">
                <wp:align>center</wp:align>
              </wp:positionH>
              <wp:positionV relativeFrom="page">
                <wp:align>top</wp:align>
              </wp:positionV>
              <wp:extent cx="593725" cy="490220"/>
              <wp:effectExtent l="0" t="0" r="15875" b="5080"/>
              <wp:wrapNone/>
              <wp:docPr id="918563505"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3725" cy="490220"/>
                      </a:xfrm>
                      <a:prstGeom prst="rect">
                        <a:avLst/>
                      </a:prstGeom>
                      <a:noFill/>
                      <a:ln>
                        <a:noFill/>
                      </a:ln>
                    </wps:spPr>
                    <wps:txbx>
                      <w:txbxContent>
                        <w:p w14:paraId="14554C3C" w14:textId="275A5C2F"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000293" id="_x0000_t202" coordsize="21600,21600" o:spt="202" path="m,l,21600r21600,l21600,xe">
              <v:stroke joinstyle="miter"/>
              <v:path gradientshapeok="t" o:connecttype="rect"/>
            </v:shapetype>
            <v:shape id="Text Box 1" o:spid="_x0000_s1030" type="#_x0000_t202" alt="- Official -" style="position:absolute;margin-left:0;margin-top:0;width:46.75pt;height:38.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" filled="f" stroked="f">
              <v:textbox style="mso-fit-shape-to-text:t" inset="0,15pt,0,0">
                <w:txbxContent>
                  <w:p w14:paraId="14554C3C" w14:textId="275A5C2F"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43CF0"/>
    <w:multiLevelType w:val="hybridMultilevel"/>
    <w:tmpl w:val="C1B00C7C"/>
    <w:lvl w:ilvl="0" w:tplc="08090017">
      <w:start w:val="1"/>
      <w:numFmt w:val="lowerLetter"/>
      <w:lvlText w:val="%1)"/>
      <w:lvlJc w:val="left"/>
      <w:pPr>
        <w:ind w:left="153" w:hanging="36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7F55434E"/>
    <w:multiLevelType w:val="hybridMultilevel"/>
    <w:tmpl w:val="78A23BE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2139713943">
    <w:abstractNumId w:val="1"/>
  </w:num>
  <w:num w:numId="2" w16cid:durableId="123203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780"/>
    <w:rsid w:val="000229C4"/>
    <w:rsid w:val="00027390"/>
    <w:rsid w:val="0003255B"/>
    <w:rsid w:val="00054DE5"/>
    <w:rsid w:val="00057083"/>
    <w:rsid w:val="00064154"/>
    <w:rsid w:val="000A1EAD"/>
    <w:rsid w:val="000B4AC1"/>
    <w:rsid w:val="000B7317"/>
    <w:rsid w:val="000C3CCE"/>
    <w:rsid w:val="000C462C"/>
    <w:rsid w:val="000C52DD"/>
    <w:rsid w:val="000C777C"/>
    <w:rsid w:val="000E2874"/>
    <w:rsid w:val="000F781C"/>
    <w:rsid w:val="00113E3B"/>
    <w:rsid w:val="00115780"/>
    <w:rsid w:val="00124A1F"/>
    <w:rsid w:val="0013272E"/>
    <w:rsid w:val="00156E7B"/>
    <w:rsid w:val="00162B50"/>
    <w:rsid w:val="00166026"/>
    <w:rsid w:val="0017536D"/>
    <w:rsid w:val="00175F9A"/>
    <w:rsid w:val="001823C1"/>
    <w:rsid w:val="00190C33"/>
    <w:rsid w:val="001A28A9"/>
    <w:rsid w:val="001C194F"/>
    <w:rsid w:val="001C5037"/>
    <w:rsid w:val="001C5BE5"/>
    <w:rsid w:val="00204ED3"/>
    <w:rsid w:val="0023621A"/>
    <w:rsid w:val="00250E6B"/>
    <w:rsid w:val="002516F4"/>
    <w:rsid w:val="0026535F"/>
    <w:rsid w:val="00291120"/>
    <w:rsid w:val="002C52ED"/>
    <w:rsid w:val="002D00E1"/>
    <w:rsid w:val="002D3FA7"/>
    <w:rsid w:val="002D7337"/>
    <w:rsid w:val="002E5860"/>
    <w:rsid w:val="003040EE"/>
    <w:rsid w:val="00365682"/>
    <w:rsid w:val="00373A73"/>
    <w:rsid w:val="0038373D"/>
    <w:rsid w:val="00385E8D"/>
    <w:rsid w:val="003A0C6F"/>
    <w:rsid w:val="003B5A2E"/>
    <w:rsid w:val="003C1036"/>
    <w:rsid w:val="003E37DE"/>
    <w:rsid w:val="00421E2A"/>
    <w:rsid w:val="004238E9"/>
    <w:rsid w:val="00445C38"/>
    <w:rsid w:val="00465ABC"/>
    <w:rsid w:val="004741AF"/>
    <w:rsid w:val="004750CD"/>
    <w:rsid w:val="0049074A"/>
    <w:rsid w:val="004A2F7A"/>
    <w:rsid w:val="004C64B9"/>
    <w:rsid w:val="004F33C3"/>
    <w:rsid w:val="00517ADC"/>
    <w:rsid w:val="005437B0"/>
    <w:rsid w:val="0055353D"/>
    <w:rsid w:val="005702A4"/>
    <w:rsid w:val="005804D8"/>
    <w:rsid w:val="00594ECD"/>
    <w:rsid w:val="005A51AD"/>
    <w:rsid w:val="005B34EE"/>
    <w:rsid w:val="005D0175"/>
    <w:rsid w:val="005D1CB0"/>
    <w:rsid w:val="005F22B3"/>
    <w:rsid w:val="00605D73"/>
    <w:rsid w:val="006207B9"/>
    <w:rsid w:val="006540B8"/>
    <w:rsid w:val="00665E80"/>
    <w:rsid w:val="00670301"/>
    <w:rsid w:val="006748EF"/>
    <w:rsid w:val="006761D0"/>
    <w:rsid w:val="00692DB7"/>
    <w:rsid w:val="006964E8"/>
    <w:rsid w:val="006B1967"/>
    <w:rsid w:val="006B717A"/>
    <w:rsid w:val="006C434A"/>
    <w:rsid w:val="006C7867"/>
    <w:rsid w:val="0070143E"/>
    <w:rsid w:val="00713485"/>
    <w:rsid w:val="00736A3C"/>
    <w:rsid w:val="00783B81"/>
    <w:rsid w:val="00795520"/>
    <w:rsid w:val="007955A6"/>
    <w:rsid w:val="007C2D30"/>
    <w:rsid w:val="007D56B3"/>
    <w:rsid w:val="007E2359"/>
    <w:rsid w:val="007E544F"/>
    <w:rsid w:val="007F7514"/>
    <w:rsid w:val="00800D08"/>
    <w:rsid w:val="00802C2F"/>
    <w:rsid w:val="008043A8"/>
    <w:rsid w:val="00804CE4"/>
    <w:rsid w:val="008057A0"/>
    <w:rsid w:val="00806A91"/>
    <w:rsid w:val="00817648"/>
    <w:rsid w:val="00823EB5"/>
    <w:rsid w:val="00837877"/>
    <w:rsid w:val="00841191"/>
    <w:rsid w:val="008A2637"/>
    <w:rsid w:val="008D1A64"/>
    <w:rsid w:val="008E1E70"/>
    <w:rsid w:val="008F3D00"/>
    <w:rsid w:val="008F7ED9"/>
    <w:rsid w:val="0090267C"/>
    <w:rsid w:val="00905890"/>
    <w:rsid w:val="0092234E"/>
    <w:rsid w:val="0093549C"/>
    <w:rsid w:val="0097475E"/>
    <w:rsid w:val="00981C5D"/>
    <w:rsid w:val="009970DC"/>
    <w:rsid w:val="009C2B64"/>
    <w:rsid w:val="009D00BC"/>
    <w:rsid w:val="009E2A77"/>
    <w:rsid w:val="009E790D"/>
    <w:rsid w:val="009F0023"/>
    <w:rsid w:val="00A031FD"/>
    <w:rsid w:val="00A24A35"/>
    <w:rsid w:val="00A37DD4"/>
    <w:rsid w:val="00A462F1"/>
    <w:rsid w:val="00A82266"/>
    <w:rsid w:val="00A92C2F"/>
    <w:rsid w:val="00AB03CF"/>
    <w:rsid w:val="00AB200A"/>
    <w:rsid w:val="00AB5923"/>
    <w:rsid w:val="00AC1BCD"/>
    <w:rsid w:val="00AC6B8F"/>
    <w:rsid w:val="00AD4CB8"/>
    <w:rsid w:val="00AD796E"/>
    <w:rsid w:val="00AE6979"/>
    <w:rsid w:val="00AF3845"/>
    <w:rsid w:val="00B04766"/>
    <w:rsid w:val="00B07545"/>
    <w:rsid w:val="00B2718E"/>
    <w:rsid w:val="00B43A0B"/>
    <w:rsid w:val="00B47B29"/>
    <w:rsid w:val="00B575F4"/>
    <w:rsid w:val="00B70E45"/>
    <w:rsid w:val="00B743F0"/>
    <w:rsid w:val="00B914C7"/>
    <w:rsid w:val="00B94865"/>
    <w:rsid w:val="00BA5CB7"/>
    <w:rsid w:val="00BA7FEC"/>
    <w:rsid w:val="00BB19CF"/>
    <w:rsid w:val="00BD0A90"/>
    <w:rsid w:val="00BD4884"/>
    <w:rsid w:val="00BF27F1"/>
    <w:rsid w:val="00BF4005"/>
    <w:rsid w:val="00C0169D"/>
    <w:rsid w:val="00C158C9"/>
    <w:rsid w:val="00C22863"/>
    <w:rsid w:val="00C269EF"/>
    <w:rsid w:val="00C26F5E"/>
    <w:rsid w:val="00C81434"/>
    <w:rsid w:val="00CB74CC"/>
    <w:rsid w:val="00CC20B4"/>
    <w:rsid w:val="00CE396A"/>
    <w:rsid w:val="00CF12CB"/>
    <w:rsid w:val="00CF4474"/>
    <w:rsid w:val="00CF7F67"/>
    <w:rsid w:val="00D01E95"/>
    <w:rsid w:val="00D13ECE"/>
    <w:rsid w:val="00D37B3F"/>
    <w:rsid w:val="00D46716"/>
    <w:rsid w:val="00D64195"/>
    <w:rsid w:val="00D71C60"/>
    <w:rsid w:val="00D83FA3"/>
    <w:rsid w:val="00D9393D"/>
    <w:rsid w:val="00D97447"/>
    <w:rsid w:val="00DB2079"/>
    <w:rsid w:val="00DB255C"/>
    <w:rsid w:val="00DD3226"/>
    <w:rsid w:val="00E3171D"/>
    <w:rsid w:val="00E477CC"/>
    <w:rsid w:val="00E526B5"/>
    <w:rsid w:val="00E55629"/>
    <w:rsid w:val="00EA4710"/>
    <w:rsid w:val="00EB34BD"/>
    <w:rsid w:val="00EC78CD"/>
    <w:rsid w:val="00EF51B1"/>
    <w:rsid w:val="00F0687D"/>
    <w:rsid w:val="00F069AC"/>
    <w:rsid w:val="00F13D80"/>
    <w:rsid w:val="00F24BFB"/>
    <w:rsid w:val="00F30178"/>
    <w:rsid w:val="00F32DC2"/>
    <w:rsid w:val="00F43FB5"/>
    <w:rsid w:val="00F47B40"/>
    <w:rsid w:val="00F5241E"/>
    <w:rsid w:val="00F93C53"/>
    <w:rsid w:val="00FA12C7"/>
    <w:rsid w:val="00FD60FA"/>
    <w:rsid w:val="022B2BFE"/>
    <w:rsid w:val="0BB9EA27"/>
    <w:rsid w:val="0FC6E152"/>
    <w:rsid w:val="131D87B3"/>
    <w:rsid w:val="15B86D48"/>
    <w:rsid w:val="16A3D6E2"/>
    <w:rsid w:val="1B1E8906"/>
    <w:rsid w:val="1E546EE9"/>
    <w:rsid w:val="1E8E3C91"/>
    <w:rsid w:val="27B047BC"/>
    <w:rsid w:val="2AC8EE21"/>
    <w:rsid w:val="2F299043"/>
    <w:rsid w:val="3297E3B9"/>
    <w:rsid w:val="32FC2A35"/>
    <w:rsid w:val="347F3378"/>
    <w:rsid w:val="35F093D9"/>
    <w:rsid w:val="4099C678"/>
    <w:rsid w:val="454F3756"/>
    <w:rsid w:val="455DABB4"/>
    <w:rsid w:val="48C6BFF6"/>
    <w:rsid w:val="52CF5F7B"/>
    <w:rsid w:val="55F052AF"/>
    <w:rsid w:val="564D2DEF"/>
    <w:rsid w:val="5B150637"/>
    <w:rsid w:val="65F543A1"/>
    <w:rsid w:val="668E42B4"/>
    <w:rsid w:val="6771B6D4"/>
    <w:rsid w:val="6C5DECEE"/>
    <w:rsid w:val="6EA912DC"/>
    <w:rsid w:val="76FFD7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19BC"/>
  <w15:chartTrackingRefBased/>
  <w15:docId w15:val="{BD2887A4-35FB-4B25-BB5D-ED53C487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
    <w:qFormat/>
    <w:rsid w:val="00115780"/>
    <w:pPr>
      <w:spacing w:before="120" w:after="120" w:line="288" w:lineRule="auto"/>
    </w:pPr>
    <w:rPr>
      <w:rFonts w:ascii="Arial" w:hAnsi="Arial"/>
    </w:rPr>
  </w:style>
  <w:style w:type="paragraph" w:styleId="Heading1">
    <w:name w:val="heading 1"/>
    <w:basedOn w:val="Normal"/>
    <w:next w:val="Normal"/>
    <w:link w:val="Heading1Char"/>
    <w:uiPriority w:val="9"/>
    <w:qFormat/>
    <w:rsid w:val="0011578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578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780"/>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780"/>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5780"/>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5780"/>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5780"/>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5780"/>
    <w:pPr>
      <w:keepNext/>
      <w:keepLines/>
      <w:spacing w:before="0"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5780"/>
    <w:pPr>
      <w:keepNext/>
      <w:keepLines/>
      <w:spacing w:before="0"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5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780"/>
    <w:rPr>
      <w:rFonts w:eastAsiaTheme="majorEastAsia" w:cstheme="majorBidi"/>
      <w:color w:val="272727" w:themeColor="text1" w:themeTint="D8"/>
    </w:rPr>
  </w:style>
  <w:style w:type="paragraph" w:styleId="Title">
    <w:name w:val="Title"/>
    <w:basedOn w:val="Normal"/>
    <w:next w:val="Normal"/>
    <w:link w:val="TitleChar"/>
    <w:uiPriority w:val="10"/>
    <w:qFormat/>
    <w:rsid w:val="0011578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780"/>
    <w:pPr>
      <w:numPr>
        <w:ilvl w:val="1"/>
      </w:numPr>
      <w:spacing w:before="0"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780"/>
    <w:pPr>
      <w:spacing w:before="160" w:after="160" w:line="259" w:lineRule="auto"/>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115780"/>
    <w:rPr>
      <w:i/>
      <w:iCs/>
      <w:color w:val="404040" w:themeColor="text1" w:themeTint="BF"/>
    </w:rPr>
  </w:style>
  <w:style w:type="paragraph" w:styleId="ListParagraph">
    <w:name w:val="List Paragraph"/>
    <w:basedOn w:val="Normal"/>
    <w:uiPriority w:val="99"/>
    <w:qFormat/>
    <w:rsid w:val="00115780"/>
    <w:pPr>
      <w:spacing w:before="0" w:after="160" w:line="259" w:lineRule="auto"/>
      <w:ind w:left="720"/>
      <w:contextualSpacing/>
    </w:pPr>
    <w:rPr>
      <w:rFonts w:asciiTheme="minorHAnsi" w:hAnsiTheme="minorHAnsi"/>
    </w:rPr>
  </w:style>
  <w:style w:type="character" w:styleId="IntenseEmphasis">
    <w:name w:val="Intense Emphasis"/>
    <w:basedOn w:val="DefaultParagraphFont"/>
    <w:uiPriority w:val="21"/>
    <w:qFormat/>
    <w:rsid w:val="00115780"/>
    <w:rPr>
      <w:i/>
      <w:iCs/>
      <w:color w:val="0F4761" w:themeColor="accent1" w:themeShade="BF"/>
    </w:rPr>
  </w:style>
  <w:style w:type="paragraph" w:styleId="IntenseQuote">
    <w:name w:val="Intense Quote"/>
    <w:basedOn w:val="Normal"/>
    <w:next w:val="Normal"/>
    <w:link w:val="IntenseQuoteChar"/>
    <w:uiPriority w:val="30"/>
    <w:qFormat/>
    <w:rsid w:val="0011578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115780"/>
    <w:rPr>
      <w:i/>
      <w:iCs/>
      <w:color w:val="0F4761" w:themeColor="accent1" w:themeShade="BF"/>
    </w:rPr>
  </w:style>
  <w:style w:type="character" w:styleId="IntenseReference">
    <w:name w:val="Intense Reference"/>
    <w:basedOn w:val="DefaultParagraphFont"/>
    <w:uiPriority w:val="32"/>
    <w:qFormat/>
    <w:rsid w:val="00115780"/>
    <w:rPr>
      <w:b/>
      <w:bCs/>
      <w:smallCaps/>
      <w:color w:val="0F4761" w:themeColor="accent1" w:themeShade="BF"/>
      <w:spacing w:val="5"/>
    </w:rPr>
  </w:style>
  <w:style w:type="paragraph" w:styleId="Header">
    <w:name w:val="header"/>
    <w:basedOn w:val="Normal"/>
    <w:link w:val="HeaderChar"/>
    <w:uiPriority w:val="99"/>
    <w:unhideWhenUsed/>
    <w:rsid w:val="00115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780"/>
    <w:rPr>
      <w:rFonts w:ascii="Arial" w:hAnsi="Arial"/>
    </w:rPr>
  </w:style>
  <w:style w:type="paragraph" w:styleId="Footer">
    <w:name w:val="footer"/>
    <w:basedOn w:val="Normal"/>
    <w:link w:val="FooterChar"/>
    <w:uiPriority w:val="99"/>
    <w:unhideWhenUsed/>
    <w:rsid w:val="00115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780"/>
    <w:rPr>
      <w:rFonts w:ascii="Arial" w:hAnsi="Arial"/>
    </w:rPr>
  </w:style>
  <w:style w:type="character" w:styleId="Hyperlink">
    <w:name w:val="Hyperlink"/>
    <w:basedOn w:val="DefaultParagraphFont"/>
    <w:uiPriority w:val="99"/>
    <w:unhideWhenUsed/>
    <w:rsid w:val="00115780"/>
    <w:rPr>
      <w:b/>
      <w:color w:val="002060"/>
      <w:u w:val="single"/>
    </w:rPr>
  </w:style>
  <w:style w:type="paragraph" w:customStyle="1" w:styleId="PCCstandard">
    <w:name w:val="PCC standard"/>
    <w:basedOn w:val="Normal"/>
    <w:link w:val="PCCstandardChar"/>
    <w:uiPriority w:val="1"/>
    <w:qFormat/>
    <w:rsid w:val="00115780"/>
    <w:pPr>
      <w:widowControl w:val="0"/>
      <w:spacing w:before="0" w:line="240" w:lineRule="auto"/>
      <w:contextualSpacing/>
    </w:pPr>
    <w:rPr>
      <w:kern w:val="0"/>
      <w:sz w:val="24"/>
      <w:lang w:val="en-US"/>
      <w14:ligatures w14:val="none"/>
    </w:rPr>
  </w:style>
  <w:style w:type="character" w:customStyle="1" w:styleId="PCCstandardChar">
    <w:name w:val="PCC standard Char"/>
    <w:basedOn w:val="DefaultParagraphFont"/>
    <w:link w:val="PCCstandard"/>
    <w:uiPriority w:val="1"/>
    <w:rsid w:val="00115780"/>
    <w:rPr>
      <w:rFonts w:ascii="Arial" w:hAnsi="Arial"/>
      <w:kern w:val="0"/>
      <w:sz w:val="24"/>
      <w:lang w:val="en-US"/>
      <w14:ligatures w14:val="none"/>
    </w:rPr>
  </w:style>
  <w:style w:type="paragraph" w:customStyle="1" w:styleId="paragraph">
    <w:name w:val="paragraph"/>
    <w:basedOn w:val="Normal"/>
    <w:rsid w:val="0011578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115780"/>
  </w:style>
  <w:style w:type="paragraph" w:styleId="BodyText2">
    <w:name w:val="Body Text 2"/>
    <w:basedOn w:val="Normal"/>
    <w:link w:val="BodyText2Char"/>
    <w:rsid w:val="005D1CB0"/>
    <w:pPr>
      <w:spacing w:before="0" w:after="0" w:line="240" w:lineRule="auto"/>
      <w:jc w:val="both"/>
    </w:pPr>
    <w:rPr>
      <w:rFonts w:eastAsia="Times New Roman" w:cs="Times New Roman"/>
      <w:kern w:val="0"/>
      <w:sz w:val="24"/>
      <w:szCs w:val="20"/>
      <w14:ligatures w14:val="none"/>
    </w:rPr>
  </w:style>
  <w:style w:type="character" w:customStyle="1" w:styleId="BodyText2Char">
    <w:name w:val="Body Text 2 Char"/>
    <w:basedOn w:val="DefaultParagraphFont"/>
    <w:link w:val="BodyText2"/>
    <w:rsid w:val="005D1CB0"/>
    <w:rPr>
      <w:rFonts w:ascii="Arial" w:eastAsia="Times New Roman" w:hAnsi="Arial" w:cs="Times New Roman"/>
      <w:kern w:val="0"/>
      <w:sz w:val="24"/>
      <w:szCs w:val="20"/>
      <w14:ligatures w14:val="none"/>
    </w:rPr>
  </w:style>
  <w:style w:type="paragraph" w:customStyle="1" w:styleId="Default">
    <w:name w:val="Default"/>
    <w:rsid w:val="005D1CB0"/>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NoSpacing">
    <w:name w:val="No Spacing"/>
    <w:link w:val="NoSpacingChar"/>
    <w:uiPriority w:val="1"/>
    <w:qFormat/>
    <w:rsid w:val="005D1CB0"/>
    <w:pPr>
      <w:spacing w:after="0" w:line="240" w:lineRule="auto"/>
    </w:pPr>
    <w:rPr>
      <w:rFonts w:ascii="Arial" w:eastAsia="Calibri" w:hAnsi="Arial" w:cs="Times New Roman"/>
      <w:kern w:val="0"/>
      <w:sz w:val="24"/>
      <w14:ligatures w14:val="none"/>
    </w:rPr>
  </w:style>
  <w:style w:type="character" w:customStyle="1" w:styleId="NoSpacingChar">
    <w:name w:val="No Spacing Char"/>
    <w:basedOn w:val="DefaultParagraphFont"/>
    <w:link w:val="NoSpacing"/>
    <w:uiPriority w:val="1"/>
    <w:locked/>
    <w:rsid w:val="005D1CB0"/>
    <w:rPr>
      <w:rFonts w:ascii="Arial" w:eastAsia="Calibri" w:hAnsi="Arial" w:cs="Times New Roman"/>
      <w:kern w:val="0"/>
      <w:sz w:val="24"/>
      <w14:ligatures w14:val="none"/>
    </w:rPr>
  </w:style>
  <w:style w:type="table" w:styleId="TableGrid">
    <w:name w:val="Table Grid"/>
    <w:basedOn w:val="TableNormal"/>
    <w:uiPriority w:val="39"/>
    <w:rsid w:val="00CF4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14C7"/>
    <w:rPr>
      <w:color w:val="605E5C"/>
      <w:shd w:val="clear" w:color="auto" w:fill="E1DFDD"/>
    </w:rPr>
  </w:style>
  <w:style w:type="paragraph" w:customStyle="1" w:styleId="legclearfix">
    <w:name w:val="legclearfix"/>
    <w:basedOn w:val="Normal"/>
    <w:rsid w:val="004F33C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egds">
    <w:name w:val="legds"/>
    <w:basedOn w:val="DefaultParagraphFont"/>
    <w:rsid w:val="004F33C3"/>
  </w:style>
  <w:style w:type="character" w:customStyle="1" w:styleId="legaddition">
    <w:name w:val="legaddition"/>
    <w:basedOn w:val="DefaultParagraphFont"/>
    <w:rsid w:val="004F3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2296">
      <w:bodyDiv w:val="1"/>
      <w:marLeft w:val="0"/>
      <w:marRight w:val="0"/>
      <w:marTop w:val="0"/>
      <w:marBottom w:val="0"/>
      <w:divBdr>
        <w:top w:val="none" w:sz="0" w:space="0" w:color="auto"/>
        <w:left w:val="none" w:sz="0" w:space="0" w:color="auto"/>
        <w:bottom w:val="none" w:sz="0" w:space="0" w:color="auto"/>
        <w:right w:val="none" w:sz="0" w:space="0" w:color="auto"/>
      </w:divBdr>
    </w:div>
    <w:div w:id="679625464">
      <w:bodyDiv w:val="1"/>
      <w:marLeft w:val="0"/>
      <w:marRight w:val="0"/>
      <w:marTop w:val="0"/>
      <w:marBottom w:val="0"/>
      <w:divBdr>
        <w:top w:val="none" w:sz="0" w:space="0" w:color="auto"/>
        <w:left w:val="none" w:sz="0" w:space="0" w:color="auto"/>
        <w:bottom w:val="none" w:sz="0" w:space="0" w:color="auto"/>
        <w:right w:val="none" w:sz="0" w:space="0" w:color="auto"/>
      </w:divBdr>
    </w:div>
    <w:div w:id="1315254220">
      <w:bodyDiv w:val="1"/>
      <w:marLeft w:val="0"/>
      <w:marRight w:val="0"/>
      <w:marTop w:val="0"/>
      <w:marBottom w:val="0"/>
      <w:divBdr>
        <w:top w:val="none" w:sz="0" w:space="0" w:color="auto"/>
        <w:left w:val="none" w:sz="0" w:space="0" w:color="auto"/>
        <w:bottom w:val="none" w:sz="0" w:space="0" w:color="auto"/>
        <w:right w:val="none" w:sz="0" w:space="0" w:color="auto"/>
      </w:divBdr>
    </w:div>
    <w:div w:id="1526476314">
      <w:bodyDiv w:val="1"/>
      <w:marLeft w:val="0"/>
      <w:marRight w:val="0"/>
      <w:marTop w:val="0"/>
      <w:marBottom w:val="0"/>
      <w:divBdr>
        <w:top w:val="none" w:sz="0" w:space="0" w:color="auto"/>
        <w:left w:val="none" w:sz="0" w:space="0" w:color="auto"/>
        <w:bottom w:val="none" w:sz="0" w:space="0" w:color="auto"/>
        <w:right w:val="none" w:sz="0" w:space="0" w:color="auto"/>
      </w:divBdr>
    </w:div>
    <w:div w:id="1758750556">
      <w:bodyDiv w:val="1"/>
      <w:marLeft w:val="0"/>
      <w:marRight w:val="0"/>
      <w:marTop w:val="0"/>
      <w:marBottom w:val="0"/>
      <w:divBdr>
        <w:top w:val="none" w:sz="0" w:space="0" w:color="auto"/>
        <w:left w:val="none" w:sz="0" w:space="0" w:color="auto"/>
        <w:bottom w:val="none" w:sz="0" w:space="0" w:color="auto"/>
        <w:right w:val="none" w:sz="0" w:space="0" w:color="auto"/>
      </w:divBdr>
    </w:div>
    <w:div w:id="1764497388">
      <w:bodyDiv w:val="1"/>
      <w:marLeft w:val="0"/>
      <w:marRight w:val="0"/>
      <w:marTop w:val="0"/>
      <w:marBottom w:val="0"/>
      <w:divBdr>
        <w:top w:val="none" w:sz="0" w:space="0" w:color="auto"/>
        <w:left w:val="none" w:sz="0" w:space="0" w:color="auto"/>
        <w:bottom w:val="none" w:sz="0" w:space="0" w:color="auto"/>
        <w:right w:val="none" w:sz="0" w:space="0" w:color="auto"/>
      </w:divBdr>
    </w:div>
    <w:div w:id="192009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bc0f4c6f3e47408255a508b97c0558b8">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d91e5d25135c375dad5758bd05f2d912"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54caa3b-1c1d-4723-a322-e56b2cca56a2}"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e04209-f32b-462e-b41a-6c7c48ba4040">
      <Terms xmlns="http://schemas.microsoft.com/office/infopath/2007/PartnerControls"/>
    </lcf76f155ced4ddcb4097134ff3c332f>
    <TaxCatchAll xmlns="d24c7c6b-2dc2-4a4f-9681-5884c2eb2c43" xsi:nil="true"/>
  </documentManagement>
</p:properties>
</file>

<file path=customXml/itemProps1.xml><?xml version="1.0" encoding="utf-8"?>
<ds:datastoreItem xmlns:ds="http://schemas.openxmlformats.org/officeDocument/2006/customXml" ds:itemID="{0B933458-50EF-4295-8C24-055C17DFE93C}">
  <ds:schemaRefs>
    <ds:schemaRef ds:uri="http://schemas.microsoft.com/sharepoint/v3/contenttype/forms"/>
  </ds:schemaRefs>
</ds:datastoreItem>
</file>

<file path=customXml/itemProps2.xml><?xml version="1.0" encoding="utf-8"?>
<ds:datastoreItem xmlns:ds="http://schemas.openxmlformats.org/officeDocument/2006/customXml" ds:itemID="{45609296-02C1-405F-8D27-22EE6694C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8F279-E9C3-47BB-9CBD-2E680E782D36}">
  <ds:schemaRefs>
    <ds:schemaRef ds:uri="http://schemas.microsoft.com/office/2006/metadata/properties"/>
    <ds:schemaRef ds:uri="http://schemas.microsoft.com/office/infopath/2007/PartnerControls"/>
    <ds:schemaRef ds:uri="94e04209-f32b-462e-b41a-6c7c48ba4040"/>
    <ds:schemaRef ds:uri="d24c7c6b-2dc2-4a4f-9681-5884c2eb2c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Jackson</dc:creator>
  <cp:keywords/>
  <dc:description/>
  <cp:lastModifiedBy>Berouaken, Cher</cp:lastModifiedBy>
  <cp:revision>57</cp:revision>
  <dcterms:created xsi:type="dcterms:W3CDTF">2025-01-17T15:17:00Z</dcterms:created>
  <dcterms:modified xsi:type="dcterms:W3CDTF">2025-06-16T09:10:00Z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36c02ab1,7860741c,44c6194f</vt:lpwstr>
  </property>
  <property fmtid="{D5CDD505-2E9C-101B-9397-08002B2CF9AE}" pid="3" name="ClassificationContentMarkingHeaderFontProps">
    <vt:lpwstr>#0000ff,12,Calibri</vt:lpwstr>
  </property>
  <property fmtid="{D5CDD505-2E9C-101B-9397-08002B2CF9AE}" pid="4" name="ClassificationContentMarkingHeaderText">
    <vt:lpwstr>- Official -</vt:lpwstr>
  </property>
  <property fmtid="{D5CDD505-2E9C-101B-9397-08002B2CF9AE}" pid="5" name="MSIP_Label_e83f8a96-e51b-4334-92a5-11244a58d044_Enabled">
    <vt:lpwstr>true</vt:lpwstr>
  </property>
  <property fmtid="{D5CDD505-2E9C-101B-9397-08002B2CF9AE}" pid="6" name="MSIP_Label_e83f8a96-e51b-4334-92a5-11244a58d044_SetDate">
    <vt:lpwstr>2024-10-23T10:30:19Z</vt:lpwstr>
  </property>
  <property fmtid="{D5CDD505-2E9C-101B-9397-08002B2CF9AE}" pid="7" name="MSIP_Label_e83f8a96-e51b-4334-92a5-11244a58d044_Method">
    <vt:lpwstr>Privileged</vt:lpwstr>
  </property>
  <property fmtid="{D5CDD505-2E9C-101B-9397-08002B2CF9AE}" pid="8" name="MSIP_Label_e83f8a96-e51b-4334-92a5-11244a58d044_Name">
    <vt:lpwstr>Official</vt:lpwstr>
  </property>
  <property fmtid="{D5CDD505-2E9C-101B-9397-08002B2CF9AE}" pid="9" name="MSIP_Label_e83f8a96-e51b-4334-92a5-11244a58d044_SiteId">
    <vt:lpwstr>d6674c51-daa4-4142-8047-15a78bbe9306</vt:lpwstr>
  </property>
  <property fmtid="{D5CDD505-2E9C-101B-9397-08002B2CF9AE}" pid="10" name="MSIP_Label_e83f8a96-e51b-4334-92a5-11244a58d044_ActionId">
    <vt:lpwstr>3fde9393-0ac8-45c1-b257-f9f74795793a</vt:lpwstr>
  </property>
  <property fmtid="{D5CDD505-2E9C-101B-9397-08002B2CF9AE}" pid="11" name="MSIP_Label_e83f8a96-e51b-4334-92a5-11244a58d044_ContentBits">
    <vt:lpwstr>1</vt:lpwstr>
  </property>
  <property fmtid="{D5CDD505-2E9C-101B-9397-08002B2CF9AE}" pid="12" name="MediaServiceImageTags">
    <vt:lpwstr/>
  </property>
  <property fmtid="{D5CDD505-2E9C-101B-9397-08002B2CF9AE}" pid="13" name="ContentTypeId">
    <vt:lpwstr>0x01010081CD6B30F754EF4CA2D3924548B23629</vt:lpwstr>
  </property>
  <property fmtid="{D5CDD505-2E9C-101B-9397-08002B2CF9AE}" pid="14" name="Order">
    <vt:r8>70994800</vt:r8>
  </property>
  <property fmtid="{D5CDD505-2E9C-101B-9397-08002B2CF9AE}" pid="15" name="ClassificationContentMarkingFooterShapeIds">
    <vt:lpwstr>69be167,5f853d80,34f78082</vt:lpwstr>
  </property>
  <property fmtid="{D5CDD505-2E9C-101B-9397-08002B2CF9AE}" pid="16" name="ClassificationContentMarkingFooterFontProps">
    <vt:lpwstr>#000000,10,Calibri</vt:lpwstr>
  </property>
  <property fmtid="{D5CDD505-2E9C-101B-9397-08002B2CF9AE}" pid="17" name="ClassificationContentMarkingFooterText">
    <vt:lpwstr>Client Confidential</vt:lpwstr>
  </property>
  <property fmtid="{D5CDD505-2E9C-101B-9397-08002B2CF9AE}" pid="18" name="MSIP_Label_555ee855-bbaf-42f4-9ac2-28d75d691f92_Enabled">
    <vt:lpwstr>true</vt:lpwstr>
  </property>
  <property fmtid="{D5CDD505-2E9C-101B-9397-08002B2CF9AE}" pid="19" name="MSIP_Label_555ee855-bbaf-42f4-9ac2-28d75d691f92_SetDate">
    <vt:lpwstr>2025-02-19T16:19:42Z</vt:lpwstr>
  </property>
  <property fmtid="{D5CDD505-2E9C-101B-9397-08002B2CF9AE}" pid="20" name="MSIP_Label_555ee855-bbaf-42f4-9ac2-28d75d691f92_Method">
    <vt:lpwstr>Privileged</vt:lpwstr>
  </property>
  <property fmtid="{D5CDD505-2E9C-101B-9397-08002B2CF9AE}" pid="21" name="MSIP_Label_555ee855-bbaf-42f4-9ac2-28d75d691f92_Name">
    <vt:lpwstr>Commercial in Confidence</vt:lpwstr>
  </property>
  <property fmtid="{D5CDD505-2E9C-101B-9397-08002B2CF9AE}" pid="22" name="MSIP_Label_555ee855-bbaf-42f4-9ac2-28d75d691f92_SiteId">
    <vt:lpwstr>4802512b-bd11-4e79-b158-09e160fae6c9</vt:lpwstr>
  </property>
  <property fmtid="{D5CDD505-2E9C-101B-9397-08002B2CF9AE}" pid="23" name="MSIP_Label_555ee855-bbaf-42f4-9ac2-28d75d691f92_ActionId">
    <vt:lpwstr>79503edf-f322-46ff-994a-20a28506f496</vt:lpwstr>
  </property>
  <property fmtid="{D5CDD505-2E9C-101B-9397-08002B2CF9AE}" pid="24" name="MSIP_Label_555ee855-bbaf-42f4-9ac2-28d75d691f92_ContentBits">
    <vt:lpwstr>2</vt:lpwstr>
  </property>
  <property fmtid="{D5CDD505-2E9C-101B-9397-08002B2CF9AE}" pid="25" name="MSIP_Label_555ee855-bbaf-42f4-9ac2-28d75d691f92_Tag">
    <vt:lpwstr>10, 0, 1, 1</vt:lpwstr>
  </property>
  <property fmtid="{D5CDD505-2E9C-101B-9397-08002B2CF9AE}" pid="26" name="_dlc_DocIdItemGuid">
    <vt:lpwstr>f1e299f5-5598-41a6-9315-53480686f687</vt:lpwstr>
  </property>
</Properties>
</file>